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val="0"/>
        <w:autoSpaceDN w:val="0"/>
        <w:bidi w:val="0"/>
        <w:adjustRightInd/>
        <w:snapToGrid/>
        <w:spacing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t>第八</w:t>
      </w:r>
      <w:bookmarkStart w:id="0" w:name="_GoBack"/>
      <w:bookmarkEnd w:id="0"/>
      <w:r>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t xml:space="preserve">讲  </w:t>
      </w:r>
      <w:r>
        <w:rPr>
          <w:rFonts w:hint="eastAsia" w:ascii="方正小标宋简体" w:hAnsi="方正小标宋简体" w:eastAsia="方正小标宋简体" w:cs="方正小标宋简体"/>
          <w:color w:val="auto"/>
          <w:sz w:val="44"/>
          <w:szCs w:val="44"/>
        </w:rPr>
        <w:t>肠梗阻诊疗概述</w:t>
      </w:r>
    </w:p>
    <w:p>
      <w:pPr>
        <w:pStyle w:val="6"/>
        <w:keepNext w:val="0"/>
        <w:keepLines w:val="0"/>
        <w:pageBreakBefore w:val="0"/>
        <w:widowControl w:val="0"/>
        <w:kinsoku/>
        <w:wordWrap/>
        <w:overflowPunct/>
        <w:topLinePunct w:val="0"/>
        <w:autoSpaceDE w:val="0"/>
        <w:autoSpaceDN w:val="0"/>
        <w:bidi w:val="0"/>
        <w:adjustRightInd/>
        <w:snapToGrid/>
        <w:spacing w:line="590"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福建医科大学附属协和医院    黄政渊  林炳锵</w:t>
      </w:r>
    </w:p>
    <w:p>
      <w:pPr>
        <w:pStyle w:val="6"/>
        <w:keepNext w:val="0"/>
        <w:keepLines w:val="0"/>
        <w:pageBreakBefore w:val="0"/>
        <w:widowControl w:val="0"/>
        <w:kinsoku/>
        <w:wordWrap/>
        <w:overflowPunct/>
        <w:topLinePunct w:val="0"/>
        <w:autoSpaceDE w:val="0"/>
        <w:autoSpaceDN w:val="0"/>
        <w:bidi w:val="0"/>
        <w:adjustRightInd/>
        <w:snapToGrid/>
        <w:spacing w:line="590"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val="0"/>
        <w:autoSpaceDN w:val="0"/>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肠梗阻（Intestinal Obstruction）是指肠内容物的正常运行或通过发生障碍，是常见外科急腹症之一，主要临床表现有腹痛、腹胀、呕吐、肛门停止排气排便。肠梗阻的主要病理生理变化有梗阻近端肠腔扩张、体液丢失、电解质紊乱、血容量不足、酸碱平衡失调、呼吸和循环功能障碍、肠坏死穿孔引起的腹膜炎、脓毒性休克等。肠梗阻病情有急缓轻重，</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可相互转化。肠梗阻病因复杂、类型繁多，不同国家和地区肠梗阻的病因不同，</w:t>
      </w:r>
      <w:r>
        <w:rPr>
          <w:rFonts w:hint="eastAsia" w:ascii="仿宋_GB2312" w:hAnsi="仿宋_GB2312" w:eastAsia="仿宋_GB2312" w:cs="仿宋_GB2312"/>
          <w:sz w:val="32"/>
          <w:szCs w:val="32"/>
          <w:lang w:val="en-US" w:eastAsia="zh-CN"/>
        </w:rPr>
        <w:t>我国和西方</w:t>
      </w:r>
      <w:r>
        <w:rPr>
          <w:rFonts w:hint="eastAsia" w:ascii="仿宋_GB2312" w:hAnsi="仿宋_GB2312" w:eastAsia="仿宋_GB2312" w:cs="仿宋_GB2312"/>
          <w:sz w:val="32"/>
          <w:szCs w:val="32"/>
        </w:rPr>
        <w:t>发达国家以粘连性肠梗阻最为多见。近年来，由于人口结构老龄化和环境因素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我国结直肠肿瘤发病率明显提高,由其引起的肠梗阻亦逐渐增多。随着医务工作者对肠梗阻认识加深、诊疗步骤的不断完善以及影像学等辅助检查技术的进步和普及，绝大部分肠梗阻患者</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短期内</w:t>
      </w:r>
      <w:r>
        <w:rPr>
          <w:rFonts w:hint="eastAsia" w:ascii="仿宋_GB2312" w:hAnsi="仿宋_GB2312" w:eastAsia="仿宋_GB2312" w:cs="仿宋_GB2312"/>
          <w:sz w:val="32"/>
          <w:szCs w:val="32"/>
          <w:lang w:val="en-US" w:eastAsia="zh-CN"/>
        </w:rPr>
        <w:t>即</w:t>
      </w:r>
      <w:r>
        <w:rPr>
          <w:rFonts w:hint="eastAsia" w:ascii="仿宋_GB2312" w:hAnsi="仿宋_GB2312" w:eastAsia="仿宋_GB2312" w:cs="仿宋_GB2312"/>
          <w:sz w:val="32"/>
          <w:szCs w:val="32"/>
        </w:rPr>
        <w:t>可得到</w:t>
      </w:r>
      <w:r>
        <w:rPr>
          <w:rFonts w:hint="eastAsia" w:ascii="仿宋_GB2312" w:hAnsi="仿宋_GB2312" w:eastAsia="仿宋_GB2312" w:cs="仿宋_GB2312"/>
          <w:sz w:val="32"/>
          <w:szCs w:val="32"/>
          <w:lang w:val="en-US" w:eastAsia="zh-CN"/>
        </w:rPr>
        <w:t>梗阻</w:t>
      </w:r>
      <w:r>
        <w:rPr>
          <w:rFonts w:hint="eastAsia" w:ascii="仿宋_GB2312" w:hAnsi="仿宋_GB2312" w:eastAsia="仿宋_GB2312" w:cs="仿宋_GB2312"/>
          <w:sz w:val="32"/>
          <w:szCs w:val="32"/>
        </w:rPr>
        <w:t>类型、性质、部位及原因</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明确诊断。而且，伴随介入和腹腔镜技术等医疗技术的进步，在治疗方面，肠梗阻患者亦得到更多获益。本文就对肠梗阻诊断和治疗进展进行论述。</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1.诊断</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1.1 诊断肠梗阻的步骤</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1.1.1 确定是否肠梗阻</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根据病史、临床表现、腹部体征以及影像学检查等辅助检查，诊断是否肠梗阻一般不难，但仍需注意与急性胃肠炎、急性胰腺炎、不典型阑尾炎、尿路结石等其它一些急腹症相鉴别。</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1.1.2 肠梗阻的类型和性质</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按肠梗阻的病因可分为机械性、动力性和血运性肠梗阻；按肠壁血运有无障碍可分为单纯性肠梗阻和绞窄性肠梗阻；按梗阻程度可分为完全性和不完全性肠梗阻；按梗阻部位可分为高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低位小肠梗阻和结肠梗阻等。肠梗阻的类型常与病因关系密切，麻痹性肠梗阻（动力性）常见于腹腔感染、腹部大手术、腹膜后出血、各种原因导致的低钾血症、肠道炎症、脊髓损伤等。临床上对于是否绞窄性肠梗阻的判断极为重要，因为其诊疗是否及时与病人预后关系密切。有以下表现者应警惕绞窄性肠梗阻的可能：①腹痛发作急骤，初始即为持续性剧烈疼痛，或阵发性加剧。②病情发展迅速，早期出现休克，抗休克治疗改善不明显。③腹膜炎体征。④腹胀不均匀，局部隆起或压痛包块。⑤呕吐物、胃肠引流液和粪便为血性；腹腔穿刺液血性。⑥影像学发现孤立胀大肠襻。⑦积极非手术治疗病情无明显改善。</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1.1.3 肠梗阻的部位和原因：</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肠梗阻原因的判断依据有年龄、病史、体征和影像学检查。以腹部CT为主的影像学检查对肠梗阻部位判断不难，水溶性对比剂消化道造影、内窥镜检查亦是明确梗阻部位和病因常用的辅助检查。</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1.2 辅助检查</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1.2.1 实验室检查</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肠梗阻早期变化不明显，病情发展可表现为血液浓缩，电解质紊乱、酸碱平衡失调、炎症及感染表现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呕吐物、胃肠引流液和粪便检出大量红细胞或隐血阳性，应注意肠管血运障碍的可能。有研究显示白细胞计数、中性粒细胞、C-反应蛋白、白介素-6、降钙素原、D-二聚体、肠脂肪酸结合蛋白、D-乳酸等实验室检查可以作为肠缺血程度判断指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但临床上单纯依据血清学指标组合来鉴别肠梗阻类型、肠管缺血严重程度</w:t>
      </w:r>
      <w:r>
        <w:rPr>
          <w:rFonts w:hint="eastAsia" w:ascii="仿宋_GB2312" w:hAnsi="仿宋_GB2312" w:eastAsia="仿宋_GB2312" w:cs="仿宋_GB2312"/>
          <w:sz w:val="32"/>
          <w:szCs w:val="32"/>
          <w:lang w:val="en-US" w:eastAsia="zh-CN"/>
        </w:rPr>
        <w:t>以及</w:t>
      </w:r>
      <w:r>
        <w:rPr>
          <w:rFonts w:hint="eastAsia" w:ascii="仿宋_GB2312" w:hAnsi="仿宋_GB2312" w:eastAsia="仿宋_GB2312" w:cs="仿宋_GB2312"/>
          <w:sz w:val="32"/>
          <w:szCs w:val="32"/>
        </w:rPr>
        <w:t>选择治疗方式仍较困难，</w:t>
      </w:r>
      <w:r>
        <w:rPr>
          <w:rFonts w:hint="eastAsia" w:ascii="仿宋_GB2312" w:hAnsi="仿宋_GB2312" w:eastAsia="仿宋_GB2312" w:cs="仿宋_GB2312"/>
          <w:sz w:val="32"/>
          <w:szCs w:val="32"/>
          <w:lang w:val="en-US" w:eastAsia="zh-CN"/>
        </w:rPr>
        <w:t>目前仍</w:t>
      </w:r>
      <w:r>
        <w:rPr>
          <w:rFonts w:hint="eastAsia" w:ascii="仿宋_GB2312" w:hAnsi="仿宋_GB2312" w:eastAsia="仿宋_GB2312" w:cs="仿宋_GB2312"/>
          <w:sz w:val="32"/>
          <w:szCs w:val="32"/>
        </w:rPr>
        <w:t>缺乏有足够敏感度和特异度的实验室指标。</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1.2.2 影像学检查</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1.2.2.1 X线检查</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腹部X线检查作为常见基本检查手段之一，具有简便、费用低优点，</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可推测梗阻部位等，但其分辨率低，提供的信息量相对有限，对梗阻原因、有无血运障碍的判断仍较为困难。</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1.2.2.2超声检查</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超声检查具有无创、方便快捷、实时动态观察优点，可以评估肠道蠕动情况，在判断肠系膜血流有一定优势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在怀孕、儿科患者中较常用，对肠扭转、肠道肿瘤、肠套叠、后腹膜肿瘤等肠梗阻病因诊断</w:t>
      </w:r>
      <w:r>
        <w:rPr>
          <w:rFonts w:hint="eastAsia" w:ascii="仿宋_GB2312" w:hAnsi="仿宋_GB2312" w:eastAsia="仿宋_GB2312" w:cs="仿宋_GB2312"/>
          <w:sz w:val="32"/>
          <w:szCs w:val="32"/>
          <w:lang w:val="en-US" w:eastAsia="zh-CN"/>
        </w:rPr>
        <w:t>也</w:t>
      </w:r>
      <w:r>
        <w:rPr>
          <w:rFonts w:hint="eastAsia" w:ascii="仿宋_GB2312" w:hAnsi="仿宋_GB2312" w:eastAsia="仿宋_GB2312" w:cs="仿宋_GB2312"/>
          <w:sz w:val="32"/>
          <w:szCs w:val="32"/>
        </w:rPr>
        <w:t>有一定的帮助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但超声检查依赖于操作者，且易受到腹腔内气体干扰影响。</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1.2.2.3 CT检查</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腹部CT是肠梗阻诊断最主要的影像学检查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CT检查</w:t>
      </w:r>
      <w:r>
        <w:rPr>
          <w:rFonts w:hint="eastAsia" w:ascii="仿宋_GB2312" w:hAnsi="仿宋_GB2312" w:eastAsia="仿宋_GB2312" w:cs="仿宋_GB2312"/>
          <w:sz w:val="32"/>
          <w:szCs w:val="32"/>
          <w:lang w:val="en-US" w:eastAsia="zh-CN"/>
        </w:rPr>
        <w:t>具有</w:t>
      </w:r>
      <w:r>
        <w:rPr>
          <w:rFonts w:hint="eastAsia" w:ascii="仿宋_GB2312" w:hAnsi="仿宋_GB2312" w:eastAsia="仿宋_GB2312" w:cs="仿宋_GB2312"/>
          <w:sz w:val="32"/>
          <w:szCs w:val="32"/>
        </w:rPr>
        <w:t>快速、分辨率高、多方位图像处理等优点，可直观显示肠道解剖结构与周围组织结构的关系，明确肠梗阻发生的部位、性质、肠管缺血程度等。腹部CT</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rPr>
        <w:t>发现大部分肠梗阻的病因，准确率高达</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0%以上。增强CT</w:t>
      </w:r>
      <w:r>
        <w:rPr>
          <w:rFonts w:hint="eastAsia" w:ascii="仿宋_GB2312" w:hAnsi="仿宋_GB2312" w:eastAsia="仿宋_GB2312" w:cs="仿宋_GB2312"/>
          <w:sz w:val="32"/>
          <w:szCs w:val="32"/>
          <w:lang w:val="en-US" w:eastAsia="zh-CN"/>
        </w:rPr>
        <w:t>若</w:t>
      </w:r>
      <w:r>
        <w:rPr>
          <w:rFonts w:hint="eastAsia" w:ascii="仿宋_GB2312" w:hAnsi="仿宋_GB2312" w:eastAsia="仿宋_GB2312" w:cs="仿宋_GB2312"/>
          <w:sz w:val="32"/>
          <w:szCs w:val="32"/>
        </w:rPr>
        <w:t>有肠壁弱强化或无强化、肠壁增厚、靶征、晕征、旋涡征、同心圆征及肠壁、门静脉积气等征象</w:t>
      </w:r>
      <w:r>
        <w:rPr>
          <w:rFonts w:hint="eastAsia" w:ascii="仿宋_GB2312" w:hAnsi="仿宋_GB2312" w:eastAsia="仿宋_GB2312" w:cs="仿宋_GB2312"/>
          <w:sz w:val="32"/>
          <w:szCs w:val="32"/>
          <w:lang w:val="en-US" w:eastAsia="zh-CN"/>
        </w:rPr>
        <w:t>需警惕</w:t>
      </w:r>
      <w:r>
        <w:rPr>
          <w:rFonts w:hint="eastAsia" w:ascii="仿宋_GB2312" w:hAnsi="仿宋_GB2312" w:eastAsia="仿宋_GB2312" w:cs="仿宋_GB2312"/>
          <w:sz w:val="32"/>
          <w:szCs w:val="32"/>
        </w:rPr>
        <w:t>绞窄性肠梗阻的可能。CT对肠绞窄诊断准确率敏感度为75%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100%，特异度为 61%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val="en-US" w:eastAsia="zh-CN"/>
        </w:rPr>
        <w:t>这</w:t>
      </w:r>
      <w:r>
        <w:rPr>
          <w:rFonts w:hint="eastAsia" w:ascii="仿宋_GB2312" w:hAnsi="仿宋_GB2312" w:eastAsia="仿宋_GB2312" w:cs="仿宋_GB2312"/>
          <w:sz w:val="32"/>
          <w:szCs w:val="32"/>
        </w:rPr>
        <w:t>有助于</w:t>
      </w:r>
      <w:r>
        <w:rPr>
          <w:rFonts w:hint="eastAsia" w:ascii="仿宋_GB2312" w:hAnsi="仿宋_GB2312" w:eastAsia="仿宋_GB2312" w:cs="仿宋_GB2312"/>
          <w:sz w:val="32"/>
          <w:szCs w:val="32"/>
          <w:lang w:val="en-US" w:eastAsia="zh-CN"/>
        </w:rPr>
        <w:t>是否</w:t>
      </w:r>
      <w:r>
        <w:rPr>
          <w:rFonts w:hint="eastAsia" w:ascii="仿宋_GB2312" w:hAnsi="仿宋_GB2312" w:eastAsia="仿宋_GB2312" w:cs="仿宋_GB2312"/>
          <w:sz w:val="32"/>
          <w:szCs w:val="32"/>
        </w:rPr>
        <w:t>手术治疗</w:t>
      </w:r>
      <w:r>
        <w:rPr>
          <w:rFonts w:hint="eastAsia" w:ascii="仿宋_GB2312" w:hAnsi="仿宋_GB2312" w:eastAsia="仿宋_GB2312" w:cs="仿宋_GB2312"/>
          <w:sz w:val="32"/>
          <w:szCs w:val="32"/>
          <w:lang w:val="en-US" w:eastAsia="zh-CN"/>
        </w:rPr>
        <w:t>的判断</w:t>
      </w:r>
      <w:r>
        <w:rPr>
          <w:rFonts w:hint="eastAsia" w:ascii="仿宋_GB2312" w:hAnsi="仿宋_GB2312" w:eastAsia="仿宋_GB2312" w:cs="仿宋_GB2312"/>
          <w:sz w:val="32"/>
          <w:szCs w:val="32"/>
        </w:rPr>
        <w:t>。CT血管造影（CTA）用于评估肠系膜</w:t>
      </w:r>
      <w:r>
        <w:rPr>
          <w:rFonts w:hint="eastAsia" w:ascii="仿宋_GB2312" w:hAnsi="仿宋_GB2312" w:eastAsia="仿宋_GB2312" w:cs="仿宋_GB2312"/>
          <w:sz w:val="32"/>
          <w:szCs w:val="32"/>
          <w:lang w:val="en-US" w:eastAsia="zh-CN"/>
        </w:rPr>
        <w:t>血管</w:t>
      </w:r>
      <w:r>
        <w:rPr>
          <w:rFonts w:hint="eastAsia" w:ascii="仿宋_GB2312" w:hAnsi="仿宋_GB2312" w:eastAsia="仿宋_GB2312" w:cs="仿宋_GB2312"/>
          <w:sz w:val="32"/>
          <w:szCs w:val="32"/>
        </w:rPr>
        <w:t>是否狭窄或闭塞以及肠壁缺血情况，具有较高的敏感度和特异度，分别为</w:t>
      </w:r>
      <w:r>
        <w:rPr>
          <w:rFonts w:hint="eastAsia" w:ascii="仿宋_GB2312" w:hAnsi="仿宋_GB2312" w:eastAsia="仿宋_GB2312" w:cs="仿宋_GB2312"/>
          <w:sz w:val="32"/>
          <w:szCs w:val="32"/>
          <w:lang w:val="en-US" w:eastAsia="zh-CN"/>
        </w:rPr>
        <w:t>93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和100</w:t>
      </w:r>
      <w:r>
        <w:rPr>
          <w:rFonts w:hint="eastAsia" w:ascii="仿宋_GB2312" w:hAnsi="仿宋_GB2312" w:eastAsia="仿宋_GB2312" w:cs="仿宋_GB2312"/>
          <w:sz w:val="32"/>
          <w:szCs w:val="32"/>
        </w:rPr>
        <w:t>%。</w:t>
      </w:r>
    </w:p>
    <w:p>
      <w:pPr>
        <w:autoSpaceDE w:val="0"/>
        <w:autoSpaceDN w:val="0"/>
        <w:adjustRightInd w:val="0"/>
        <w:spacing w:line="360" w:lineRule="auto"/>
        <w:jc w:val="center"/>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eastAsia="zh-CN"/>
        </w:rPr>
        <w:drawing>
          <wp:inline distT="0" distB="0" distL="114300" distR="114300">
            <wp:extent cx="1884680" cy="1363345"/>
            <wp:effectExtent l="0" t="0" r="1270" b="8255"/>
            <wp:docPr id="8" name="图片 1" descr="WeChat Image_20210329025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WeChat Image_20210329025040"/>
                    <pic:cNvPicPr>
                      <a:picLocks noChangeAspect="1"/>
                    </pic:cNvPicPr>
                  </pic:nvPicPr>
                  <pic:blipFill>
                    <a:blip r:embed="rId6"/>
                    <a:stretch>
                      <a:fillRect/>
                    </a:stretch>
                  </pic:blipFill>
                  <pic:spPr>
                    <a:xfrm>
                      <a:off x="0" y="0"/>
                      <a:ext cx="1884680" cy="1363345"/>
                    </a:xfrm>
                    <a:prstGeom prst="rect">
                      <a:avLst/>
                    </a:prstGeom>
                    <a:noFill/>
                    <a:ln w="9525">
                      <a:noFill/>
                    </a:ln>
                  </pic:spPr>
                </pic:pic>
              </a:graphicData>
            </a:graphic>
          </wp:inline>
        </w:drawing>
      </w:r>
      <w:r>
        <w:rPr>
          <w:rFonts w:hint="eastAsia" w:ascii="仿宋_GB2312" w:hAnsi="仿宋_GB2312" w:eastAsia="仿宋_GB2312" w:cs="仿宋_GB2312"/>
          <w:color w:val="FF0000"/>
          <w:sz w:val="32"/>
          <w:szCs w:val="32"/>
          <w:lang w:val="en-US" w:eastAsia="zh-CN"/>
        </w:rPr>
        <w:t xml:space="preserve"> </w:t>
      </w:r>
      <w:r>
        <w:rPr>
          <w:rFonts w:hint="eastAsia" w:ascii="仿宋_GB2312" w:hAnsi="仿宋_GB2312" w:eastAsia="仿宋_GB2312" w:cs="仿宋_GB2312"/>
          <w:color w:val="FF0000"/>
          <w:sz w:val="32"/>
          <w:szCs w:val="32"/>
          <w:lang w:val="en-US" w:eastAsia="zh-CN"/>
        </w:rPr>
        <w:drawing>
          <wp:inline distT="0" distB="0" distL="114300" distR="114300">
            <wp:extent cx="1804670" cy="1353820"/>
            <wp:effectExtent l="0" t="0" r="5080" b="17780"/>
            <wp:docPr id="2" name="图片 2" descr="WeChat Image_20210329025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eChat Image_20210329025449"/>
                    <pic:cNvPicPr>
                      <a:picLocks noChangeAspect="1"/>
                    </pic:cNvPicPr>
                  </pic:nvPicPr>
                  <pic:blipFill>
                    <a:blip r:embed="rId7"/>
                    <a:stretch>
                      <a:fillRect/>
                    </a:stretch>
                  </pic:blipFill>
                  <pic:spPr>
                    <a:xfrm>
                      <a:off x="0" y="0"/>
                      <a:ext cx="1804670" cy="1353820"/>
                    </a:xfrm>
                    <a:prstGeom prst="rect">
                      <a:avLst/>
                    </a:prstGeom>
                    <a:noFill/>
                    <a:ln w="9525">
                      <a:noFill/>
                    </a:ln>
                  </pic:spPr>
                </pic:pic>
              </a:graphicData>
            </a:graphic>
          </wp:inline>
        </w:drawing>
      </w:r>
    </w:p>
    <w:p>
      <w:pPr>
        <w:autoSpaceDE w:val="0"/>
        <w:autoSpaceDN w:val="0"/>
        <w:adjustRightInd w:val="0"/>
        <w:spacing w:line="360" w:lineRule="auto"/>
        <w:jc w:val="both"/>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val="en-US" w:eastAsia="zh-CN"/>
        </w:rPr>
        <w:t xml:space="preserve">              </w:t>
      </w:r>
      <w:r>
        <w:rPr>
          <w:rFonts w:hint="eastAsia" w:ascii="仿宋_GB2312" w:hAnsi="仿宋_GB2312" w:eastAsia="仿宋_GB2312" w:cs="仿宋_GB2312"/>
          <w:color w:val="auto"/>
          <w:sz w:val="32"/>
          <w:szCs w:val="32"/>
          <w:lang w:val="en-US" w:eastAsia="zh-CN"/>
        </w:rPr>
        <w:t>旋涡征</w:t>
      </w:r>
      <w:r>
        <w:rPr>
          <w:rFonts w:hint="eastAsia" w:ascii="仿宋_GB2312" w:hAnsi="仿宋_GB2312" w:eastAsia="仿宋_GB2312" w:cs="仿宋_GB2312"/>
          <w:color w:val="FF0000"/>
          <w:sz w:val="32"/>
          <w:szCs w:val="32"/>
          <w:lang w:val="en-US" w:eastAsia="zh-CN"/>
        </w:rPr>
        <w:t xml:space="preserve">              </w:t>
      </w:r>
      <w:r>
        <w:rPr>
          <w:rFonts w:hint="eastAsia" w:ascii="仿宋_GB2312" w:hAnsi="仿宋_GB2312" w:eastAsia="仿宋_GB2312" w:cs="仿宋_GB2312"/>
          <w:color w:val="auto"/>
          <w:sz w:val="32"/>
          <w:szCs w:val="32"/>
          <w:lang w:val="en-US" w:eastAsia="zh-CN"/>
        </w:rPr>
        <w:t xml:space="preserve">靶征 </w:t>
      </w:r>
      <w:r>
        <w:rPr>
          <w:rFonts w:hint="eastAsia" w:ascii="仿宋_GB2312" w:hAnsi="仿宋_GB2312" w:eastAsia="仿宋_GB2312" w:cs="仿宋_GB2312"/>
          <w:color w:val="FF0000"/>
          <w:sz w:val="32"/>
          <w:szCs w:val="32"/>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1.2.2.4 MRI</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RI软组织分辨力高，可提高结肠癌致肠梗阻的检出率，对直肠癌淋巴结转移的诊断价值较高。MRI的优势还包括无电离辐射。但MRI检查花费高、成像时间长、图像质量多变。当肠梗阻患者不能较好安静配合扫描时，成像质量不佳。目前，MRI在肠梗阻中的应用不多，仍</w:t>
      </w:r>
      <w:r>
        <w:rPr>
          <w:rFonts w:hint="eastAsia" w:ascii="仿宋_GB2312" w:hAnsi="仿宋_GB2312" w:eastAsia="仿宋_GB2312" w:cs="仿宋_GB2312"/>
          <w:sz w:val="32"/>
          <w:szCs w:val="32"/>
          <w:lang w:val="en-US" w:eastAsia="zh-CN"/>
        </w:rPr>
        <w:t>作为</w:t>
      </w:r>
      <w:r>
        <w:rPr>
          <w:rFonts w:hint="eastAsia" w:ascii="仿宋_GB2312" w:hAnsi="仿宋_GB2312" w:eastAsia="仿宋_GB2312" w:cs="仿宋_GB2312"/>
          <w:sz w:val="32"/>
          <w:szCs w:val="32"/>
        </w:rPr>
        <w:t>一种辅助成像方式。</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1.2.2.5 消化道造影检查</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消化道造影是肠梗阻诊断一项重要的辅助检查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经口钡</w:t>
      </w:r>
      <w:r>
        <w:rPr>
          <w:rFonts w:hint="eastAsia" w:ascii="仿宋_GB2312" w:hAnsi="仿宋_GB2312" w:eastAsia="仿宋_GB2312" w:cs="仿宋_GB2312"/>
          <w:sz w:val="32"/>
          <w:szCs w:val="32"/>
          <w:lang w:val="en-US" w:eastAsia="zh-CN"/>
        </w:rPr>
        <w:t>剂</w:t>
      </w:r>
      <w:r>
        <w:rPr>
          <w:rFonts w:hint="eastAsia" w:ascii="仿宋_GB2312" w:hAnsi="仿宋_GB2312" w:eastAsia="仿宋_GB2312" w:cs="仿宋_GB2312"/>
          <w:sz w:val="32"/>
          <w:szCs w:val="32"/>
        </w:rPr>
        <w:t>消化道造影,会加重梗阻症状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甚至导致梗阻肠管破裂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钡剂进入腹膜腔会加重腹膜炎，因其不被吸收而导致腹腔粘连。另外，钡剂检查后因其水分被肠道吸收而变得干结，不但有加重肠梗阻症状风险，还会在腹部CT检查产生伪影影响图像分析。目前，临床上钡剂正逐渐被水溶性造影剂泛影葡胺所替代。泛影葡胺为高渗性、离子型水溶液，可以明确梗阻部位，判断梗阻原因，了解肠道功能状态。它能较直观反映造影剂通过狭窄肠段的情况。泛影葡胺的高渗性导泻作用还有使肠梗阻病情得到缓解或解除的治疗作用。</w:t>
      </w:r>
      <w:r>
        <w:rPr>
          <w:rFonts w:hint="eastAsia" w:ascii="仿宋_GB2312" w:hAnsi="仿宋_GB2312" w:eastAsia="仿宋_GB2312" w:cs="仿宋_GB2312"/>
          <w:color w:val="auto"/>
          <w:sz w:val="32"/>
          <w:szCs w:val="32"/>
        </w:rPr>
        <w:t>服泛影葡胺后分时段行CT检查，</w:t>
      </w:r>
      <w:r>
        <w:rPr>
          <w:rFonts w:hint="eastAsia" w:ascii="仿宋_GB2312" w:hAnsi="仿宋_GB2312" w:eastAsia="仿宋_GB2312" w:cs="仿宋_GB2312"/>
          <w:sz w:val="32"/>
          <w:szCs w:val="32"/>
        </w:rPr>
        <w:t>造影剂24小时若未能到达结肠，提示保守治疗失败的可能性大。研究表明使用水溶性造影剂可以准确预测手术的需要并减少住院时间。低位完全性肠梗阻病人在无肠梗阻导管可抽吸减压的条件下，可因泛影葡胺的肠内使用加剧病人腹胀、腹痛症状，有被迫急诊手术的风险。泛影葡胺以其独特的诊断和治疗作用逐渐在临床上得到重视和应用。</w:t>
      </w:r>
    </w:p>
    <w:p>
      <w:pPr>
        <w:autoSpaceDE w:val="0"/>
        <w:autoSpaceDN w:val="0"/>
        <w:adjustRightInd w:val="0"/>
        <w:spacing w:line="360" w:lineRule="auto"/>
        <w:jc w:val="center"/>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eastAsia="zh-CN"/>
        </w:rPr>
        <w:drawing>
          <wp:inline distT="0" distB="0" distL="114300" distR="114300">
            <wp:extent cx="1419860" cy="1982470"/>
            <wp:effectExtent l="0" t="0" r="8890" b="17780"/>
            <wp:docPr id="9" name="图片 3" descr="WeChat Image_20210329025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WeChat Image_20210329025252"/>
                    <pic:cNvPicPr>
                      <a:picLocks noChangeAspect="1"/>
                    </pic:cNvPicPr>
                  </pic:nvPicPr>
                  <pic:blipFill>
                    <a:blip r:embed="rId8"/>
                    <a:stretch>
                      <a:fillRect/>
                    </a:stretch>
                  </pic:blipFill>
                  <pic:spPr>
                    <a:xfrm>
                      <a:off x="0" y="0"/>
                      <a:ext cx="1419860" cy="1982470"/>
                    </a:xfrm>
                    <a:prstGeom prst="rect">
                      <a:avLst/>
                    </a:prstGeom>
                    <a:noFill/>
                    <a:ln w="9525">
                      <a:noFill/>
                    </a:ln>
                  </pic:spPr>
                </pic:pic>
              </a:graphicData>
            </a:graphic>
          </wp:inline>
        </w:drawing>
      </w:r>
      <w:r>
        <w:rPr>
          <w:rFonts w:hint="eastAsia" w:ascii="仿宋_GB2312" w:hAnsi="仿宋_GB2312" w:eastAsia="仿宋_GB2312" w:cs="仿宋_GB2312"/>
          <w:color w:val="FF0000"/>
          <w:sz w:val="32"/>
          <w:szCs w:val="32"/>
          <w:lang w:val="en-US" w:eastAsia="zh-CN"/>
        </w:rPr>
        <w:t xml:space="preserve">       </w:t>
      </w:r>
      <w:r>
        <w:rPr>
          <w:rFonts w:hint="eastAsia" w:ascii="仿宋_GB2312" w:hAnsi="仿宋_GB2312" w:eastAsia="仿宋_GB2312" w:cs="仿宋_GB2312"/>
          <w:color w:val="FF0000"/>
          <w:sz w:val="32"/>
          <w:szCs w:val="32"/>
          <w:lang w:val="en-US" w:eastAsia="zh-CN"/>
        </w:rPr>
        <w:drawing>
          <wp:inline distT="0" distB="0" distL="114300" distR="114300">
            <wp:extent cx="1911350" cy="1275080"/>
            <wp:effectExtent l="0" t="0" r="12700" b="1270"/>
            <wp:docPr id="10" name="图片 4" descr="WeChat Image_20210329025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WeChat Image_20210329025032"/>
                    <pic:cNvPicPr>
                      <a:picLocks noChangeAspect="1"/>
                    </pic:cNvPicPr>
                  </pic:nvPicPr>
                  <pic:blipFill>
                    <a:blip r:embed="rId9"/>
                    <a:stretch>
                      <a:fillRect/>
                    </a:stretch>
                  </pic:blipFill>
                  <pic:spPr>
                    <a:xfrm>
                      <a:off x="0" y="0"/>
                      <a:ext cx="1911350" cy="127508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en-US" w:eastAsia="zh-CN"/>
        </w:rPr>
        <w:t xml:space="preserve">  6小时内造影剂到达结肠  24小时后造影剂未到达结肠</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1.2.2.6 内窥镜</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肠镜对于结直肠梗阻病因判断，特别是结直肠肿瘤的明确诊断具有很高的临床价值。肠镜还可用于结直肠梗阻的治疗，如老年性的粪性肠梗阻，还可以辅助经肛肠梗阻导管和金属支架的置入，以解除肠道梗阻和肠道准备，使急诊手术转为择期手术，以</w:t>
      </w:r>
      <w:r>
        <w:rPr>
          <w:rFonts w:hint="eastAsia" w:ascii="仿宋_GB2312" w:hAnsi="仿宋_GB2312" w:eastAsia="仿宋_GB2312" w:cs="仿宋_GB2312"/>
          <w:sz w:val="32"/>
          <w:szCs w:val="32"/>
          <w:lang w:val="en-US" w:eastAsia="zh-CN"/>
        </w:rPr>
        <w:t>利于</w:t>
      </w:r>
      <w:r>
        <w:rPr>
          <w:rFonts w:hint="eastAsia" w:ascii="仿宋_GB2312" w:hAnsi="仿宋_GB2312" w:eastAsia="仿宋_GB2312" w:cs="仿宋_GB2312"/>
          <w:sz w:val="32"/>
          <w:szCs w:val="32"/>
        </w:rPr>
        <w:t>行一期肠道吻合术。胃镜可以辅助经鼻肠梗阻导管和金属支架的置入。</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 xml:space="preserve">治疗 </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依据病因、性质、部位以及病情严重程度不同，肠梗阻的治疗包括基础治疗、介入治疗和手术治疗。</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2.1 </w:t>
      </w:r>
      <w:r>
        <w:rPr>
          <w:rFonts w:hint="eastAsia" w:ascii="仿宋_GB2312" w:hAnsi="仿宋_GB2312" w:eastAsia="仿宋_GB2312" w:cs="仿宋_GB2312"/>
          <w:b/>
          <w:bCs/>
          <w:sz w:val="32"/>
          <w:szCs w:val="32"/>
        </w:rPr>
        <w:t>基础治疗</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是指无论采用何种治疗方法均应采用的基本处理。包括：禁食，胃肠减压，纠正水电解质紊乱和酸碱失衡，营养支持，抗菌素使用以及生长抑素类制剂、解痉剂、止痛剂等治疗。</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2.1.1 </w:t>
      </w:r>
      <w:r>
        <w:rPr>
          <w:rFonts w:hint="eastAsia" w:ascii="仿宋_GB2312" w:hAnsi="仿宋_GB2312" w:eastAsia="仿宋_GB2312" w:cs="仿宋_GB2312"/>
          <w:b/>
          <w:bCs/>
          <w:sz w:val="32"/>
          <w:szCs w:val="32"/>
        </w:rPr>
        <w:t>胃肠减压</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传统普通鼻胃管长度</w:t>
      </w:r>
      <w:r>
        <w:rPr>
          <w:rFonts w:hint="eastAsia" w:ascii="仿宋_GB2312" w:hAnsi="仿宋_GB2312" w:eastAsia="仿宋_GB2312" w:cs="仿宋_GB2312"/>
          <w:sz w:val="32"/>
          <w:szCs w:val="32"/>
          <w:lang w:val="en-US" w:eastAsia="zh-CN"/>
        </w:rPr>
        <w:t>较</w:t>
      </w:r>
      <w:r>
        <w:rPr>
          <w:rFonts w:hint="eastAsia" w:ascii="仿宋_GB2312" w:hAnsi="仿宋_GB2312" w:eastAsia="仿宋_GB2312" w:cs="仿宋_GB2312"/>
          <w:sz w:val="32"/>
          <w:szCs w:val="32"/>
        </w:rPr>
        <w:t>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但</w:t>
      </w:r>
      <w:r>
        <w:rPr>
          <w:rFonts w:hint="eastAsia" w:ascii="仿宋_GB2312" w:hAnsi="仿宋_GB2312" w:eastAsia="仿宋_GB2312" w:cs="仿宋_GB2312"/>
          <w:sz w:val="32"/>
          <w:szCs w:val="32"/>
        </w:rPr>
        <w:t>置管操作简便，对于缓解胃部和高位小肠内的积液、积气有效。经鼻肠梗阻导管</w:t>
      </w:r>
      <w:r>
        <w:rPr>
          <w:rFonts w:hint="eastAsia" w:ascii="仿宋_GB2312" w:hAnsi="仿宋_GB2312" w:eastAsia="仿宋_GB2312" w:cs="仿宋_GB2312"/>
          <w:sz w:val="32"/>
          <w:szCs w:val="32"/>
          <w:lang w:val="en-US" w:eastAsia="zh-CN"/>
        </w:rPr>
        <w:t>较长，对</w:t>
      </w:r>
      <w:r>
        <w:rPr>
          <w:rFonts w:hint="eastAsia" w:ascii="仿宋_GB2312" w:hAnsi="仿宋_GB2312" w:eastAsia="仿宋_GB2312" w:cs="仿宋_GB2312"/>
          <w:sz w:val="32"/>
          <w:szCs w:val="32"/>
        </w:rPr>
        <w:t>低位小肠梗阻减压效果明显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还可经导管注入泛影葡胺造影检查，对明确肠梗阻的病因、性质、部位的判断以及手术时机的选择有很好指导作用。另外，泛影葡胺的导泻功能对粘连性肠梗阻病人亦有较好的治疗作用。</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2.1.2 </w:t>
      </w:r>
      <w:r>
        <w:rPr>
          <w:rFonts w:hint="eastAsia" w:ascii="仿宋_GB2312" w:hAnsi="仿宋_GB2312" w:eastAsia="仿宋_GB2312" w:cs="仿宋_GB2312"/>
          <w:b/>
          <w:bCs/>
          <w:sz w:val="32"/>
          <w:szCs w:val="32"/>
        </w:rPr>
        <w:t>纠正水、电解质紊乱和酸碱失衡</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血生化结果未获得前，先予补充平衡盐液。对于无心肺肾功能不全的病人，补液速度遵循先快后慢，并对心率、血压、尿量监测，必要时中心静脉压监测。对于老年和心功能不全的患者，应</w:t>
      </w:r>
      <w:r>
        <w:rPr>
          <w:rFonts w:hint="eastAsia" w:ascii="仿宋_GB2312" w:hAnsi="仿宋_GB2312" w:eastAsia="仿宋_GB2312" w:cs="仿宋_GB2312"/>
          <w:sz w:val="32"/>
          <w:szCs w:val="32"/>
          <w:lang w:val="en-US" w:eastAsia="zh-CN"/>
        </w:rPr>
        <w:t>警惕</w:t>
      </w:r>
      <w:r>
        <w:rPr>
          <w:rFonts w:hint="eastAsia" w:ascii="仿宋_GB2312" w:hAnsi="仿宋_GB2312" w:eastAsia="仿宋_GB2312" w:cs="仿宋_GB2312"/>
          <w:sz w:val="32"/>
          <w:szCs w:val="32"/>
        </w:rPr>
        <w:t>补液过快、过量可能导致的心力衰竭问题。对于绞窄性肠梗阻等重症患者</w:t>
      </w:r>
      <w:r>
        <w:rPr>
          <w:rFonts w:hint="eastAsia" w:ascii="仿宋_GB2312" w:hAnsi="仿宋_GB2312" w:eastAsia="仿宋_GB2312" w:cs="仿宋_GB2312"/>
          <w:sz w:val="32"/>
          <w:szCs w:val="32"/>
          <w:lang w:val="en-US" w:eastAsia="zh-CN"/>
        </w:rPr>
        <w:t>要</w:t>
      </w:r>
      <w:r>
        <w:rPr>
          <w:rFonts w:hint="eastAsia" w:ascii="仿宋_GB2312" w:hAnsi="仿宋_GB2312" w:eastAsia="仿宋_GB2312" w:cs="仿宋_GB2312"/>
          <w:sz w:val="32"/>
          <w:szCs w:val="32"/>
        </w:rPr>
        <w:t>注意</w:t>
      </w:r>
      <w:r>
        <w:rPr>
          <w:rFonts w:hint="eastAsia" w:ascii="仿宋_GB2312" w:hAnsi="仿宋_GB2312" w:eastAsia="仿宋_GB2312" w:cs="仿宋_GB2312"/>
          <w:sz w:val="32"/>
          <w:szCs w:val="32"/>
          <w:lang w:val="en-US" w:eastAsia="zh-CN"/>
        </w:rPr>
        <w:t>结合血制品的</w:t>
      </w:r>
      <w:r>
        <w:rPr>
          <w:rFonts w:hint="eastAsia" w:ascii="仿宋_GB2312" w:hAnsi="仿宋_GB2312" w:eastAsia="仿宋_GB2312" w:cs="仿宋_GB2312"/>
          <w:sz w:val="32"/>
          <w:szCs w:val="32"/>
        </w:rPr>
        <w:t>输注。</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2.1.3 </w:t>
      </w:r>
      <w:r>
        <w:rPr>
          <w:rFonts w:hint="eastAsia" w:ascii="仿宋_GB2312" w:hAnsi="仿宋_GB2312" w:eastAsia="仿宋_GB2312" w:cs="仿宋_GB2312"/>
          <w:b/>
          <w:bCs/>
          <w:sz w:val="32"/>
          <w:szCs w:val="32"/>
        </w:rPr>
        <w:t>抗菌素使用</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由于肠梗阻可能导致肠道菌群移位，腹腔感染，以及膈肌上抬影响肺功能易致肺部感染。因此，对于肠梗阻可能</w:t>
      </w:r>
      <w:r>
        <w:rPr>
          <w:rFonts w:hint="eastAsia" w:ascii="仿宋_GB2312" w:hAnsi="仿宋_GB2312" w:eastAsia="仿宋_GB2312" w:cs="仿宋_GB2312"/>
          <w:sz w:val="32"/>
          <w:szCs w:val="32"/>
          <w:lang w:val="en-US" w:eastAsia="zh-CN"/>
        </w:rPr>
        <w:t>引起</w:t>
      </w:r>
      <w:r>
        <w:rPr>
          <w:rFonts w:hint="eastAsia" w:ascii="仿宋_GB2312" w:hAnsi="仿宋_GB2312" w:eastAsia="仿宋_GB2312" w:cs="仿宋_GB2312"/>
          <w:sz w:val="32"/>
          <w:szCs w:val="32"/>
        </w:rPr>
        <w:t>的腹部感染或肺部感染应予抗菌素预防或治疗。</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2.1.4 </w:t>
      </w:r>
      <w:r>
        <w:rPr>
          <w:rFonts w:hint="eastAsia" w:ascii="仿宋_GB2312" w:hAnsi="仿宋_GB2312" w:eastAsia="仿宋_GB2312" w:cs="仿宋_GB2312"/>
          <w:b/>
          <w:bCs/>
          <w:sz w:val="32"/>
          <w:szCs w:val="32"/>
        </w:rPr>
        <w:t>其他治疗</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生长抑素抑制消化道分泌功能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可使病人消化液分泌量减少，减轻体液丢失，并缓解腹胀、腹痛症状。在密切观察病情的情况下，可适当使用止痛剂、解痉剂和镇静剂等对症治疗。腹胀影响呼吸、循环功能的患者予尽早吸氧。</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2.2 </w:t>
      </w:r>
      <w:r>
        <w:rPr>
          <w:rFonts w:hint="eastAsia" w:ascii="仿宋_GB2312" w:hAnsi="仿宋_GB2312" w:eastAsia="仿宋_GB2312" w:cs="仿宋_GB2312"/>
          <w:b/>
          <w:bCs/>
          <w:sz w:val="32"/>
          <w:szCs w:val="32"/>
        </w:rPr>
        <w:t>介入治疗</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2.2.1 </w:t>
      </w:r>
      <w:r>
        <w:rPr>
          <w:rFonts w:hint="eastAsia" w:ascii="仿宋_GB2312" w:hAnsi="仿宋_GB2312" w:eastAsia="仿宋_GB2312" w:cs="仿宋_GB2312"/>
          <w:b/>
          <w:bCs/>
          <w:sz w:val="32"/>
          <w:szCs w:val="32"/>
        </w:rPr>
        <w:t>经鼻肠梗阻导管</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传统鼻胃管对于低位肠梗阻不能有效引流，减压效果差。目前临床</w:t>
      </w:r>
      <w:r>
        <w:rPr>
          <w:rFonts w:hint="eastAsia" w:ascii="仿宋_GB2312" w:hAnsi="仿宋_GB2312" w:eastAsia="仿宋_GB2312" w:cs="仿宋_GB2312"/>
          <w:sz w:val="32"/>
          <w:szCs w:val="32"/>
          <w:lang w:val="en-US" w:eastAsia="zh-CN"/>
        </w:rPr>
        <w:t>上</w:t>
      </w:r>
      <w:r>
        <w:rPr>
          <w:rFonts w:hint="eastAsia" w:ascii="仿宋_GB2312" w:hAnsi="仿宋_GB2312" w:eastAsia="仿宋_GB2312" w:cs="仿宋_GB2312"/>
          <w:sz w:val="32"/>
          <w:szCs w:val="32"/>
        </w:rPr>
        <w:t>使用</w:t>
      </w:r>
      <w:r>
        <w:rPr>
          <w:rFonts w:hint="eastAsia" w:ascii="仿宋_GB2312" w:hAnsi="仿宋_GB2312" w:eastAsia="仿宋_GB2312" w:cs="仿宋_GB2312"/>
          <w:sz w:val="32"/>
          <w:szCs w:val="32"/>
          <w:lang w:val="en-US" w:eastAsia="zh-CN"/>
        </w:rPr>
        <w:t>较长</w:t>
      </w:r>
      <w:r>
        <w:rPr>
          <w:rFonts w:hint="eastAsia" w:ascii="仿宋_GB2312" w:hAnsi="仿宋_GB2312" w:eastAsia="仿宋_GB2312" w:cs="仿宋_GB2312"/>
          <w:sz w:val="32"/>
          <w:szCs w:val="32"/>
        </w:rPr>
        <w:t>的经鼻肠梗阻导管放置方法有X光透视和胃镜引导置入。导管前端通过幽门部后前球囊注水扩张，使导管随肠蠕动逐渐到达梗阻部位。或者在X光透视下，不断将肠梗阻导管送入小肠远端。经鼻肠梗阻导管可随肠蠕动进入梗阻近端，有效抽吸胃肠内容物的同时，迅速改善腹胀症状，减轻肠壁水肿，改善局部循环，减少毒素吸收。经鼻肠梗阻导管注入泛影葡胺</w:t>
      </w:r>
      <w:r>
        <w:rPr>
          <w:rFonts w:hint="eastAsia" w:ascii="仿宋_GB2312" w:hAnsi="仿宋_GB2312" w:eastAsia="仿宋_GB2312" w:cs="仿宋_GB2312"/>
          <w:sz w:val="32"/>
          <w:szCs w:val="32"/>
          <w:lang w:val="en-US" w:eastAsia="zh-CN"/>
        </w:rPr>
        <w:t>后造影检查</w:t>
      </w:r>
      <w:r>
        <w:rPr>
          <w:rFonts w:hint="eastAsia" w:ascii="仿宋_GB2312" w:hAnsi="仿宋_GB2312" w:eastAsia="仿宋_GB2312" w:cs="仿宋_GB2312"/>
          <w:sz w:val="32"/>
          <w:szCs w:val="32"/>
        </w:rPr>
        <w:t>可判断梗阻部位</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原因，了解肠道功能状态，还能直观反映造影剂通过狭窄肠段的情况。另外，泛影葡胺</w:t>
      </w:r>
      <w:r>
        <w:rPr>
          <w:rFonts w:hint="eastAsia" w:ascii="仿宋_GB2312" w:hAnsi="仿宋_GB2312" w:eastAsia="仿宋_GB2312" w:cs="仿宋_GB2312"/>
          <w:sz w:val="32"/>
          <w:szCs w:val="32"/>
          <w:lang w:val="en-US" w:eastAsia="zh-CN"/>
        </w:rPr>
        <w:t>可直接作用于梗阻部位，其</w:t>
      </w:r>
      <w:r>
        <w:rPr>
          <w:rFonts w:hint="eastAsia" w:ascii="仿宋_GB2312" w:hAnsi="仿宋_GB2312" w:eastAsia="仿宋_GB2312" w:cs="仿宋_GB2312"/>
          <w:sz w:val="32"/>
          <w:szCs w:val="32"/>
        </w:rPr>
        <w:t>高渗性使肠壁组织液进入肠腔而改善肠壁水肿，促进肠梗阻缓解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还可稀释肠内容物使梗阻近端肠管扩张，并刺激肠蠕动，导致梗阻肠段压力梯度增强使肠内容物通过狭窄部位，使病情得到缓解或解除。有临床调查显示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肠梗阻导管的肠减压总有效率达</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％，传统胃管组的总有效率达47％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对于复发性粘连梗阻，肠梗阻导管也比传统胃管更为有效，分别为9</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％和3</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此外，肠梗阻导管在术后如仍置于小肠下段还有类似肠排列的作用，同时有效减压，能防止吻合口瘘。</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有种新型肠梗阻导管新增了导向气囊管，通过控制导向气囊的膨胀和收缩量来调整头端的角度，使肠梗阻导管头端通过肠管梗阻部位，以达到治疗。另一种改良的肠梗阻导管，使导管的前段进入结肠后，缓慢回拉导管使其到达梗阻段前方，反复回拉对梗阻区域进行松解得到治疗目的。还有学者创新前气囊法，将前气囊充气以保持稳定位置，然后通过推动使肠管弯曲。当前球囊放气时，肠梗阻导管依靠管中导丝的恢复力前进至小肠的远端，有效地拉直了弯曲的梗阻段肠管达到治疗目的。</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经鼻</w:t>
      </w:r>
      <w:r>
        <w:rPr>
          <w:rFonts w:hint="eastAsia" w:ascii="仿宋_GB2312" w:hAnsi="仿宋_GB2312" w:eastAsia="仿宋_GB2312" w:cs="仿宋_GB2312"/>
          <w:sz w:val="32"/>
          <w:szCs w:val="32"/>
        </w:rPr>
        <w:t>肠梗阻导管缺点有费用较高，需在X光透视下或内镜辅助下进行，操作时间较长，病人转换体位配合，以及肠出血或肠穿孔的风险。</w:t>
      </w:r>
    </w:p>
    <w:p>
      <w:pPr>
        <w:autoSpaceDE w:val="0"/>
        <w:autoSpaceDN w:val="0"/>
        <w:adjustRightInd w:val="0"/>
        <w:spacing w:line="360" w:lineRule="auto"/>
        <w:jc w:val="center"/>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eastAsia="zh-CN"/>
        </w:rPr>
        <w:drawing>
          <wp:inline distT="0" distB="0" distL="114300" distR="114300">
            <wp:extent cx="1698625" cy="1075055"/>
            <wp:effectExtent l="0" t="0" r="15875" b="10795"/>
            <wp:docPr id="1" name="图片 5" descr="肠梗阻导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肠梗阻导管"/>
                    <pic:cNvPicPr>
                      <a:picLocks noChangeAspect="1"/>
                    </pic:cNvPicPr>
                  </pic:nvPicPr>
                  <pic:blipFill>
                    <a:blip r:embed="rId10"/>
                    <a:stretch>
                      <a:fillRect/>
                    </a:stretch>
                  </pic:blipFill>
                  <pic:spPr>
                    <a:xfrm>
                      <a:off x="0" y="0"/>
                      <a:ext cx="1698625" cy="1075055"/>
                    </a:xfrm>
                    <a:prstGeom prst="rect">
                      <a:avLst/>
                    </a:prstGeom>
                    <a:noFill/>
                    <a:ln w="9525">
                      <a:noFill/>
                    </a:ln>
                  </pic:spPr>
                </pic:pic>
              </a:graphicData>
            </a:graphic>
          </wp:inline>
        </w:drawing>
      </w:r>
      <w:r>
        <w:rPr>
          <w:rFonts w:hint="eastAsia" w:ascii="仿宋_GB2312" w:hAnsi="仿宋_GB2312" w:eastAsia="仿宋_GB2312" w:cs="仿宋_GB2312"/>
          <w:color w:val="FF0000"/>
          <w:sz w:val="32"/>
          <w:szCs w:val="32"/>
          <w:lang w:val="en-US" w:eastAsia="zh-CN"/>
        </w:rPr>
        <w:t xml:space="preserve">  </w:t>
      </w:r>
      <w:r>
        <w:rPr>
          <w:rFonts w:hint="eastAsia" w:ascii="仿宋_GB2312" w:hAnsi="仿宋_GB2312" w:eastAsia="仿宋_GB2312" w:cs="仿宋_GB2312"/>
          <w:color w:val="FF0000"/>
          <w:sz w:val="32"/>
          <w:szCs w:val="32"/>
          <w:lang w:val="en-US" w:eastAsia="zh-CN"/>
        </w:rPr>
        <w:drawing>
          <wp:inline distT="0" distB="0" distL="114300" distR="114300">
            <wp:extent cx="1514475" cy="1073150"/>
            <wp:effectExtent l="0" t="0" r="9525" b="12700"/>
            <wp:docPr id="3" name="图片 6" descr="置管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置管前"/>
                    <pic:cNvPicPr>
                      <a:picLocks noChangeAspect="1"/>
                    </pic:cNvPicPr>
                  </pic:nvPicPr>
                  <pic:blipFill>
                    <a:blip r:embed="rId11"/>
                    <a:stretch>
                      <a:fillRect/>
                    </a:stretch>
                  </pic:blipFill>
                  <pic:spPr>
                    <a:xfrm>
                      <a:off x="0" y="0"/>
                      <a:ext cx="1514475" cy="1073150"/>
                    </a:xfrm>
                    <a:prstGeom prst="rect">
                      <a:avLst/>
                    </a:prstGeom>
                    <a:noFill/>
                    <a:ln w="9525">
                      <a:noFill/>
                    </a:ln>
                  </pic:spPr>
                </pic:pic>
              </a:graphicData>
            </a:graphic>
          </wp:inline>
        </w:drawing>
      </w:r>
      <w:r>
        <w:rPr>
          <w:rFonts w:hint="eastAsia" w:ascii="仿宋_GB2312" w:hAnsi="仿宋_GB2312" w:eastAsia="仿宋_GB2312" w:cs="仿宋_GB2312"/>
          <w:color w:val="FF0000"/>
          <w:sz w:val="32"/>
          <w:szCs w:val="32"/>
          <w:lang w:val="en-US" w:eastAsia="zh-CN"/>
        </w:rPr>
        <w:t xml:space="preserve"> </w:t>
      </w:r>
      <w:r>
        <w:rPr>
          <w:rFonts w:hint="eastAsia" w:ascii="仿宋_GB2312" w:hAnsi="仿宋_GB2312" w:eastAsia="仿宋_GB2312" w:cs="仿宋_GB2312"/>
          <w:color w:val="FF0000"/>
          <w:sz w:val="32"/>
          <w:szCs w:val="32"/>
          <w:lang w:val="en-US" w:eastAsia="zh-CN"/>
        </w:rPr>
        <w:drawing>
          <wp:inline distT="0" distB="0" distL="114300" distR="114300">
            <wp:extent cx="1580515" cy="1085215"/>
            <wp:effectExtent l="0" t="0" r="635" b="635"/>
            <wp:docPr id="4" name="图片 7" descr="置管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置管后"/>
                    <pic:cNvPicPr>
                      <a:picLocks noChangeAspect="1"/>
                    </pic:cNvPicPr>
                  </pic:nvPicPr>
                  <pic:blipFill>
                    <a:blip r:embed="rId12"/>
                    <a:stretch>
                      <a:fillRect/>
                    </a:stretch>
                  </pic:blipFill>
                  <pic:spPr>
                    <a:xfrm>
                      <a:off x="0" y="0"/>
                      <a:ext cx="1580515" cy="108521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en-US" w:eastAsia="zh-CN"/>
        </w:rPr>
        <w:t xml:space="preserve">  经鼻肠梗阻导管        置管前           置管后</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2.2.2 </w:t>
      </w:r>
      <w:r>
        <w:rPr>
          <w:rFonts w:hint="eastAsia" w:ascii="仿宋_GB2312" w:hAnsi="仿宋_GB2312" w:eastAsia="仿宋_GB2312" w:cs="仿宋_GB2312"/>
          <w:b/>
          <w:bCs/>
          <w:sz w:val="32"/>
          <w:szCs w:val="32"/>
        </w:rPr>
        <w:t>经肛肠梗阻导管</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约60％</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结直肠梗阻</w:t>
      </w:r>
      <w:r>
        <w:rPr>
          <w:rFonts w:hint="eastAsia" w:ascii="仿宋_GB2312" w:hAnsi="仿宋_GB2312" w:eastAsia="仿宋_GB2312" w:cs="仿宋_GB2312"/>
          <w:sz w:val="32"/>
          <w:szCs w:val="32"/>
          <w:lang w:val="en-US" w:eastAsia="zh-CN"/>
        </w:rPr>
        <w:t>系</w:t>
      </w:r>
      <w:r>
        <w:rPr>
          <w:rFonts w:hint="eastAsia" w:ascii="仿宋_GB2312" w:hAnsi="仿宋_GB2312" w:eastAsia="仿宋_GB2312" w:cs="仿宋_GB2312"/>
          <w:sz w:val="32"/>
          <w:szCs w:val="32"/>
        </w:rPr>
        <w:t>肿瘤所致。完全性结直肠梗阻且回盲瓣功能良好患者容易形成闭襻性结肠梗阻。因梗阻无法行肠道准备、肠管条件差，安全的术式是肿瘤切除后，近段结肠造口和远端结</w:t>
      </w:r>
      <w:r>
        <w:rPr>
          <w:rFonts w:hint="eastAsia" w:ascii="仿宋_GB2312" w:hAnsi="仿宋_GB2312" w:eastAsia="仿宋_GB2312" w:cs="仿宋_GB2312"/>
          <w:sz w:val="32"/>
          <w:szCs w:val="32"/>
          <w:lang w:val="en-US" w:eastAsia="zh-CN"/>
        </w:rPr>
        <w:t>直</w:t>
      </w:r>
      <w:r>
        <w:rPr>
          <w:rFonts w:hint="eastAsia" w:ascii="仿宋_GB2312" w:hAnsi="仿宋_GB2312" w:eastAsia="仿宋_GB2312" w:cs="仿宋_GB2312"/>
          <w:sz w:val="32"/>
          <w:szCs w:val="32"/>
        </w:rPr>
        <w:t>肠封闭。该术式常需再次手术还纳造口。经肛肠梗阻导管放置成功可对梗阻近端的结肠进行减压、灌洗，改善梗阻肠管和病人的全身情况，为一期肠切除吻合创造良好条件，降低吻合口漏等相关术后并发症，</w:t>
      </w:r>
      <w:r>
        <w:rPr>
          <w:rFonts w:hint="eastAsia" w:ascii="仿宋_GB2312" w:hAnsi="仿宋_GB2312" w:eastAsia="仿宋_GB2312" w:cs="仿宋_GB2312"/>
          <w:sz w:val="32"/>
          <w:szCs w:val="32"/>
          <w:lang w:val="en-US" w:eastAsia="zh-CN"/>
        </w:rPr>
        <w:t>腹胀的解除</w:t>
      </w:r>
      <w:r>
        <w:rPr>
          <w:rFonts w:hint="eastAsia" w:ascii="仿宋_GB2312" w:hAnsi="仿宋_GB2312" w:eastAsia="仿宋_GB2312" w:cs="仿宋_GB2312"/>
          <w:sz w:val="32"/>
          <w:szCs w:val="32"/>
        </w:rPr>
        <w:t>也为腹腔镜手术创造了机会。</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经肛肠梗阻导管</w:t>
      </w:r>
      <w:r>
        <w:rPr>
          <w:rFonts w:hint="eastAsia" w:ascii="仿宋_GB2312" w:hAnsi="仿宋_GB2312" w:eastAsia="仿宋_GB2312" w:cs="仿宋_GB2312"/>
          <w:sz w:val="32"/>
          <w:szCs w:val="32"/>
          <w:lang w:val="en-US" w:eastAsia="zh-CN"/>
        </w:rPr>
        <w:t>需在</w:t>
      </w:r>
      <w:r>
        <w:rPr>
          <w:rFonts w:hint="eastAsia" w:ascii="仿宋_GB2312" w:hAnsi="仿宋_GB2312" w:eastAsia="仿宋_GB2312" w:cs="仿宋_GB2312"/>
          <w:sz w:val="32"/>
          <w:szCs w:val="32"/>
        </w:rPr>
        <w:t>内镜</w:t>
      </w:r>
      <w:r>
        <w:rPr>
          <w:rFonts w:hint="eastAsia" w:ascii="仿宋_GB2312" w:hAnsi="仿宋_GB2312" w:eastAsia="仿宋_GB2312" w:cs="仿宋_GB2312"/>
          <w:sz w:val="32"/>
          <w:szCs w:val="32"/>
          <w:lang w:val="en-US" w:eastAsia="zh-CN"/>
        </w:rPr>
        <w:t>或</w:t>
      </w:r>
      <w:r>
        <w:rPr>
          <w:rFonts w:hint="eastAsia" w:ascii="仿宋_GB2312" w:hAnsi="仿宋_GB2312" w:eastAsia="仿宋_GB2312" w:cs="仿宋_GB2312"/>
          <w:sz w:val="32"/>
          <w:szCs w:val="32"/>
        </w:rPr>
        <w:t>X光透视辅助</w:t>
      </w:r>
      <w:r>
        <w:rPr>
          <w:rFonts w:hint="eastAsia" w:ascii="仿宋_GB2312" w:hAnsi="仿宋_GB2312" w:eastAsia="仿宋_GB2312" w:cs="仿宋_GB2312"/>
          <w:sz w:val="32"/>
          <w:szCs w:val="32"/>
          <w:lang w:val="en-US" w:eastAsia="zh-CN"/>
        </w:rPr>
        <w:t>下放置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局限性有</w:t>
      </w:r>
      <w:r>
        <w:rPr>
          <w:rFonts w:hint="eastAsia" w:ascii="仿宋_GB2312" w:hAnsi="仿宋_GB2312" w:eastAsia="仿宋_GB2312" w:cs="仿宋_GB2312"/>
          <w:sz w:val="32"/>
          <w:szCs w:val="32"/>
        </w:rPr>
        <w:t>对于脾曲近侧的肿瘤梗阻置管操作难度大，成功率较低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还有</w:t>
      </w:r>
      <w:r>
        <w:rPr>
          <w:rFonts w:hint="eastAsia" w:ascii="仿宋_GB2312" w:hAnsi="仿宋_GB2312" w:eastAsia="仿宋_GB2312" w:cs="仿宋_GB2312"/>
          <w:sz w:val="32"/>
          <w:szCs w:val="32"/>
        </w:rPr>
        <w:t>包括穿孔、出血、挤压肿瘤促进转移可能并发症，长时间带管病人不适感强、耐受性差。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2.2.3 </w:t>
      </w:r>
      <w:r>
        <w:rPr>
          <w:rFonts w:hint="eastAsia" w:ascii="仿宋_GB2312" w:hAnsi="仿宋_GB2312" w:eastAsia="仿宋_GB2312" w:cs="仿宋_GB2312"/>
          <w:b/>
          <w:bCs/>
          <w:sz w:val="32"/>
          <w:szCs w:val="32"/>
        </w:rPr>
        <w:t>自膨式金属支架</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置放金属支架作用与经肛肠梗阻导管类似，缓解梗阻症状，减轻肠壁水肿，为一期手术、腹腔镜手术创造机会。对于失去手术机会的结直肠癌晚期病人，金属支架替代姑息性手术，既缓解梗阻症状，又可以改善病人生存质量。</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金属支架主要的置入方式为内镜辅助，亦可X光透视下进行。有研究报道，放置金属支架的成功率约为70％。金属支架缺点包括费用较高，并有肠穿孔、出血，肠管坏死，支架移位、再堵塞，对肿瘤组织压迫促进肿瘤转移等并发症。直肠癌患者</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rPr>
        <w:t>因支架位置过低导致强烈的不适感</w:t>
      </w:r>
      <w:r>
        <w:rPr>
          <w:rFonts w:hint="eastAsia" w:ascii="仿宋_GB2312" w:hAnsi="仿宋_GB2312" w:eastAsia="仿宋_GB2312" w:cs="仿宋_GB2312"/>
          <w:sz w:val="32"/>
          <w:szCs w:val="32"/>
          <w:lang w:val="en-US" w:eastAsia="zh-CN"/>
        </w:rPr>
        <w:t>。</w:t>
      </w:r>
    </w:p>
    <w:p>
      <w:pPr>
        <w:autoSpaceDE w:val="0"/>
        <w:autoSpaceDN w:val="0"/>
        <w:adjustRightInd w:val="0"/>
        <w:spacing w:line="360" w:lineRule="auto"/>
        <w:jc w:val="center"/>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eastAsia="zh-CN"/>
        </w:rPr>
        <w:drawing>
          <wp:inline distT="0" distB="0" distL="114300" distR="114300">
            <wp:extent cx="1926590" cy="1381760"/>
            <wp:effectExtent l="0" t="0" r="16510" b="8890"/>
            <wp:docPr id="5" name="图片 8" descr="360截图20210329043429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descr="360截图20210329043429234"/>
                    <pic:cNvPicPr>
                      <a:picLocks noChangeAspect="1"/>
                    </pic:cNvPicPr>
                  </pic:nvPicPr>
                  <pic:blipFill>
                    <a:blip r:embed="rId13"/>
                    <a:stretch>
                      <a:fillRect/>
                    </a:stretch>
                  </pic:blipFill>
                  <pic:spPr>
                    <a:xfrm>
                      <a:off x="0" y="0"/>
                      <a:ext cx="1926590" cy="1381760"/>
                    </a:xfrm>
                    <a:prstGeom prst="rect">
                      <a:avLst/>
                    </a:prstGeom>
                    <a:noFill/>
                    <a:ln w="9525">
                      <a:noFill/>
                    </a:ln>
                  </pic:spPr>
                </pic:pic>
              </a:graphicData>
            </a:graphic>
          </wp:inline>
        </w:drawing>
      </w:r>
      <w:r>
        <w:rPr>
          <w:rFonts w:hint="eastAsia" w:ascii="仿宋_GB2312" w:hAnsi="仿宋_GB2312" w:eastAsia="仿宋_GB2312" w:cs="仿宋_GB2312"/>
          <w:color w:val="FF0000"/>
          <w:sz w:val="32"/>
          <w:szCs w:val="32"/>
          <w:lang w:val="en-US" w:eastAsia="zh-CN"/>
        </w:rPr>
        <w:t xml:space="preserve">   </w:t>
      </w:r>
      <w:r>
        <w:rPr>
          <w:rFonts w:hint="eastAsia" w:ascii="仿宋_GB2312" w:hAnsi="仿宋_GB2312" w:eastAsia="仿宋_GB2312" w:cs="仿宋_GB2312"/>
          <w:color w:val="FF0000"/>
          <w:sz w:val="32"/>
          <w:szCs w:val="32"/>
          <w:lang w:val="en-US" w:eastAsia="zh-CN"/>
        </w:rPr>
        <w:drawing>
          <wp:inline distT="0" distB="0" distL="114300" distR="114300">
            <wp:extent cx="2023745" cy="1384935"/>
            <wp:effectExtent l="0" t="0" r="14605" b="5715"/>
            <wp:docPr id="6" name="图片 9" descr="WeChat Image_20210329025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WeChat Image_20210329025425"/>
                    <pic:cNvPicPr>
                      <a:picLocks noChangeAspect="1"/>
                    </pic:cNvPicPr>
                  </pic:nvPicPr>
                  <pic:blipFill>
                    <a:blip r:embed="rId14"/>
                    <a:stretch>
                      <a:fillRect/>
                    </a:stretch>
                  </pic:blipFill>
                  <pic:spPr>
                    <a:xfrm>
                      <a:off x="0" y="0"/>
                      <a:ext cx="2023745" cy="138493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金属支架置入  乙状结肠癌金属支架置入后CT影像</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2.2.4 内镜下球囊扩张技术</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近年来，有研究者利用内镜下球囊扩张技术治疗炎性肠病如克罗恩病引起的低位肠梗阻，其短期内有显著的治疗效果，但仍需长期的随访观察。</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2.2.5 DSA介入治疗</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急性肠系膜缺血可能导致绞窄性肠梗阻，是一种凶险的外科急腹症，须在短时间做出诊断和治疗。在无肠道坏死的情况，DSA的高敏感性与特异性不但可明确诊断，还可行微创介入治疗，主要包括经导管溶栓、经导管灌注扩张剂、机械取血栓术及DSA下杂交手术。目前临床上，得到DSA介入及时治疗的急性肠系膜缺血患者比例还不高，可能与早期未能明确诊断或在转院过程丧失介入治疗的最佳时机有关。对于明确诊断的患者，或经积极保守治疗、</w:t>
      </w:r>
      <w:r>
        <w:rPr>
          <w:rFonts w:hint="eastAsia" w:ascii="仿宋_GB2312" w:hAnsi="仿宋_GB2312" w:eastAsia="仿宋_GB2312" w:cs="仿宋_GB2312"/>
          <w:sz w:val="32"/>
          <w:szCs w:val="32"/>
          <w:lang w:val="en-US" w:eastAsia="zh-CN"/>
        </w:rPr>
        <w:t>DSA</w:t>
      </w:r>
      <w:r>
        <w:rPr>
          <w:rFonts w:hint="eastAsia" w:ascii="仿宋_GB2312" w:hAnsi="仿宋_GB2312" w:eastAsia="仿宋_GB2312" w:cs="仿宋_GB2312"/>
          <w:sz w:val="32"/>
          <w:szCs w:val="32"/>
        </w:rPr>
        <w:t>介入治疗后病情无</w:t>
      </w:r>
      <w:r>
        <w:rPr>
          <w:rFonts w:hint="eastAsia" w:ascii="仿宋_GB2312" w:hAnsi="仿宋_GB2312" w:eastAsia="仿宋_GB2312" w:cs="仿宋_GB2312"/>
          <w:sz w:val="32"/>
          <w:szCs w:val="32"/>
          <w:lang w:val="en-US" w:eastAsia="zh-CN"/>
        </w:rPr>
        <w:t>改善</w:t>
      </w:r>
      <w:r>
        <w:rPr>
          <w:rFonts w:hint="eastAsia" w:ascii="仿宋_GB2312" w:hAnsi="仿宋_GB2312" w:eastAsia="仿宋_GB2312" w:cs="仿宋_GB2312"/>
          <w:sz w:val="32"/>
          <w:szCs w:val="32"/>
        </w:rPr>
        <w:t>，应积极行手术探查。DSA检查较CTA</w:t>
      </w:r>
      <w:r>
        <w:rPr>
          <w:rFonts w:hint="eastAsia" w:ascii="仿宋_GB2312" w:hAnsi="仿宋_GB2312" w:eastAsia="仿宋_GB2312" w:cs="仿宋_GB2312"/>
          <w:sz w:val="32"/>
          <w:szCs w:val="32"/>
          <w:lang w:val="en-US" w:eastAsia="zh-CN"/>
        </w:rPr>
        <w:t>检查</w:t>
      </w:r>
      <w:r>
        <w:rPr>
          <w:rFonts w:hint="eastAsia" w:ascii="仿宋_GB2312" w:hAnsi="仿宋_GB2312" w:eastAsia="仿宋_GB2312" w:cs="仿宋_GB2312"/>
          <w:sz w:val="32"/>
          <w:szCs w:val="32"/>
        </w:rPr>
        <w:t>耗时，是一种侵入性操作，对肾功能不全、出血倾向患者应慎重对待。</w:t>
      </w:r>
    </w:p>
    <w:p>
      <w:pPr>
        <w:autoSpaceDE w:val="0"/>
        <w:autoSpaceDN w:val="0"/>
        <w:adjustRightInd w:val="0"/>
        <w:spacing w:line="360" w:lineRule="auto"/>
        <w:jc w:val="center"/>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color w:val="FF0000"/>
          <w:sz w:val="32"/>
          <w:szCs w:val="32"/>
          <w:lang w:eastAsia="zh-CN"/>
        </w:rPr>
        <w:drawing>
          <wp:inline distT="0" distB="0" distL="114300" distR="114300">
            <wp:extent cx="1647825" cy="1657350"/>
            <wp:effectExtent l="0" t="0" r="9525" b="0"/>
            <wp:docPr id="7" name="图片 10" descr="WeChat Image_20210329025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descr="WeChat Image_20210329025743"/>
                    <pic:cNvPicPr>
                      <a:picLocks noChangeAspect="1"/>
                    </pic:cNvPicPr>
                  </pic:nvPicPr>
                  <pic:blipFill>
                    <a:blip r:embed="rId15"/>
                    <a:stretch>
                      <a:fillRect/>
                    </a:stretch>
                  </pic:blipFill>
                  <pic:spPr>
                    <a:xfrm>
                      <a:off x="0" y="0"/>
                      <a:ext cx="1647825" cy="16573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肠系膜上动脉栓塞介入治疗</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2.3 </w:t>
      </w:r>
      <w:r>
        <w:rPr>
          <w:rFonts w:hint="eastAsia" w:ascii="仿宋_GB2312" w:hAnsi="仿宋_GB2312" w:eastAsia="仿宋_GB2312" w:cs="仿宋_GB2312"/>
          <w:b/>
          <w:bCs/>
          <w:sz w:val="32"/>
          <w:szCs w:val="32"/>
        </w:rPr>
        <w:t>手术治疗</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2.3.1 手术方式</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val="0"/>
        <w:autoSpaceDN w:val="0"/>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依据病人全身情况和梗阻病因、性质和部位加以选择。①单纯解除梗阻的手术：包括粘连松解术，肠切开去除粪石、蛔虫等，肠套叠或肠扭转复位术等。②肠切除术：适用于肠管肿瘤、炎症性狭窄，或局部肠袢已失活坏死。③肠短路吻合术：梗阻部位切除困难，如肿瘤广泛侵犯、粘连，通过短路吻合，旷置梗阻部。注意旷置肠管尤其是梗阻部近端肠管不宜过长，以免盲襻综合症。④肠造口术：适用于梗阻病变部位复杂或病人一般情况较差等。如急性结肠梗阻等。⑤腹腔镜手术：有效的胃肠减压增加腹腔镜手术在肠梗阻中应用。优点包括：减轻粘连再形成，早期的肠道功能恢复，减轻术后疼痛，减少住院时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腹腔镜粘连松解术降低了发病率，院内死亡率和手术感染的风险。但腹腔镜手术有增加如肠切开、穿孔等严重并发症风险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虽然，</w:t>
      </w:r>
      <w:r>
        <w:rPr>
          <w:rFonts w:hint="eastAsia" w:ascii="仿宋_GB2312" w:hAnsi="仿宋_GB2312" w:eastAsia="仿宋_GB2312" w:cs="仿宋_GB2312"/>
          <w:sz w:val="32"/>
          <w:szCs w:val="32"/>
          <w:lang w:eastAsia="zh-CN"/>
        </w:rPr>
        <w:t>目前腹腔镜</w:t>
      </w:r>
      <w:r>
        <w:rPr>
          <w:rFonts w:hint="eastAsia" w:ascii="仿宋_GB2312" w:hAnsi="仿宋_GB2312" w:eastAsia="仿宋_GB2312" w:cs="仿宋_GB2312"/>
          <w:sz w:val="32"/>
          <w:szCs w:val="32"/>
          <w:lang w:val="en-US" w:eastAsia="zh-CN"/>
        </w:rPr>
        <w:t>技术在</w:t>
      </w:r>
      <w:r>
        <w:rPr>
          <w:rFonts w:hint="eastAsia" w:ascii="仿宋_GB2312" w:hAnsi="仿宋_GB2312" w:eastAsia="仿宋_GB2312" w:cs="仿宋_GB2312"/>
          <w:sz w:val="32"/>
          <w:szCs w:val="32"/>
          <w:lang w:eastAsia="zh-CN"/>
        </w:rPr>
        <w:t>临床肠梗阻</w:t>
      </w:r>
      <w:r>
        <w:rPr>
          <w:rFonts w:hint="eastAsia" w:ascii="仿宋_GB2312" w:hAnsi="仿宋_GB2312" w:eastAsia="仿宋_GB2312" w:cs="仿宋_GB2312"/>
          <w:sz w:val="32"/>
          <w:szCs w:val="32"/>
          <w:lang w:val="en-US" w:eastAsia="zh-CN"/>
        </w:rPr>
        <w:t>诊</w:t>
      </w:r>
      <w:r>
        <w:rPr>
          <w:rFonts w:hint="eastAsia" w:ascii="仿宋_GB2312" w:hAnsi="仿宋_GB2312" w:eastAsia="仿宋_GB2312" w:cs="仿宋_GB2312"/>
          <w:sz w:val="32"/>
          <w:szCs w:val="32"/>
          <w:lang w:eastAsia="zh-CN"/>
        </w:rPr>
        <w:t>疗的适应证及禁忌证尚无统一标准，</w:t>
      </w:r>
      <w:r>
        <w:rPr>
          <w:rFonts w:hint="eastAsia" w:ascii="仿宋_GB2312" w:hAnsi="仿宋_GB2312" w:eastAsia="仿宋_GB2312" w:cs="仿宋_GB2312"/>
          <w:sz w:val="32"/>
          <w:szCs w:val="32"/>
          <w:lang w:val="en-US" w:eastAsia="zh-CN"/>
        </w:rPr>
        <w:t>但仍</w:t>
      </w:r>
      <w:r>
        <w:rPr>
          <w:rFonts w:hint="eastAsia" w:ascii="仿宋_GB2312" w:hAnsi="仿宋_GB2312" w:eastAsia="仿宋_GB2312" w:cs="仿宋_GB2312"/>
          <w:sz w:val="32"/>
          <w:szCs w:val="32"/>
        </w:rPr>
        <w:t>应</w:t>
      </w:r>
      <w:r>
        <w:rPr>
          <w:rFonts w:hint="eastAsia" w:ascii="仿宋_GB2312" w:hAnsi="仿宋_GB2312" w:eastAsia="仿宋_GB2312" w:cs="仿宋_GB2312"/>
          <w:sz w:val="32"/>
          <w:szCs w:val="32"/>
          <w:lang w:val="en-US" w:eastAsia="zh-CN"/>
        </w:rPr>
        <w:t>注意</w:t>
      </w:r>
      <w:r>
        <w:rPr>
          <w:rFonts w:hint="eastAsia" w:ascii="仿宋_GB2312" w:hAnsi="仿宋_GB2312" w:eastAsia="仿宋_GB2312" w:cs="仿宋_GB2312"/>
          <w:sz w:val="32"/>
          <w:szCs w:val="32"/>
        </w:rPr>
        <w:t>掌握</w:t>
      </w:r>
      <w:r>
        <w:rPr>
          <w:rFonts w:hint="eastAsia" w:ascii="仿宋_GB2312" w:hAnsi="仿宋_GB2312" w:eastAsia="仿宋_GB2312" w:cs="仿宋_GB2312"/>
          <w:sz w:val="32"/>
          <w:szCs w:val="32"/>
          <w:lang w:val="en-US" w:eastAsia="zh-CN"/>
        </w:rPr>
        <w:t>其</w:t>
      </w:r>
      <w:r>
        <w:rPr>
          <w:rFonts w:hint="eastAsia" w:ascii="仿宋_GB2312" w:hAnsi="仿宋_GB2312" w:eastAsia="仿宋_GB2312" w:cs="仿宋_GB2312"/>
          <w:sz w:val="32"/>
          <w:szCs w:val="32"/>
        </w:rPr>
        <w:t>适应症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腹胀明显、血流动力学不稳，合并内科严重心脑肺部疾病时应视为腔镜手术禁忌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另外，由于</w:t>
      </w:r>
      <w:r>
        <w:rPr>
          <w:rFonts w:hint="eastAsia" w:ascii="仿宋_GB2312" w:hAnsi="仿宋_GB2312" w:eastAsia="仿宋_GB2312" w:cs="仿宋_GB2312"/>
          <w:sz w:val="32"/>
          <w:szCs w:val="32"/>
        </w:rPr>
        <w:t>对术者要求较高，需要特殊手术技巧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必要时应及时中转开腹手术。达芬奇手术机器人在肠梗阻手术的应用仍在进一步探索。</w:t>
      </w: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2.3.2 手术时机选择</w:t>
      </w: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如何正确掌握手术适应证及手术时机是困扰临床医师的一个难题。过度保守治疗可延误手术时机、延长住院时间、增加医疗费用,增加肠梗阻本身并发症和手术并发症的发生率。手术过于积极,可能使保守治疗有效的患者遭受不必要的痛苦,甚至引发各种并发症。有研究认为肠梗阻患者入院保守治疗48小时仍未缓解则应手术治疗。</w:t>
      </w:r>
      <w:r>
        <w:rPr>
          <w:rFonts w:hint="eastAsia" w:ascii="仿宋_GB2312" w:hAnsi="仿宋_GB2312" w:eastAsia="仿宋_GB2312" w:cs="仿宋_GB2312"/>
          <w:sz w:val="32"/>
          <w:szCs w:val="32"/>
          <w:lang w:val="en-US" w:eastAsia="zh-CN"/>
        </w:rPr>
        <w:t>另</w:t>
      </w:r>
      <w:r>
        <w:rPr>
          <w:rFonts w:hint="eastAsia" w:ascii="仿宋_GB2312" w:hAnsi="仿宋_GB2312" w:eastAsia="仿宋_GB2312" w:cs="仿宋_GB2312"/>
          <w:sz w:val="32"/>
          <w:szCs w:val="32"/>
        </w:rPr>
        <w:t>有学者认为对于大多数的肠梗阻患者,即使是完全性肠梗阻患者，保守治疗5天并不会导致严重的并发症。目前主流观点认为单纯机械性肠梗阻有效保守治疗时长不超过72小时。临床上对于肠梗阻手术治疗决策的制定及手术时机的判断尚无统一意见。如何避免受外科医师主观因素影响,而以患者临床多因素客观评价为依据具有重要的意义。已有研究从患者临床表现、实验室检查和影像学资料等多个临床指标综合决策成人肠梗阻手术与否。</w:t>
      </w: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rPr>
        <w:t>2.3.3 术后治疗</w:t>
      </w: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早期继续禁食、持续胃肠减压，吸氧，液体治疗，营养支持，腹腔引流管维护，肠造口的维护。根据病情尽早肠内营养支持。观察病情变化，注意对术后可能并发症的防治。</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lang w:val="en-US" w:eastAsia="zh-CN"/>
        </w:rPr>
        <w:t>3.展望</w:t>
      </w: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近年来，肠梗阻的诊疗水平已有明显提高，但诊治流程仍无统一。依据循证医学制定快速高效的肠梗阻诊治流程，仍需大家共同努力。</w:t>
      </w: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 xml:space="preserve">附测试题 </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幽门梗阻频繁呕吐易导致何种代谢紊乱（  ）</w:t>
      </w:r>
    </w:p>
    <w:p>
      <w:pPr>
        <w:keepNext w:val="0"/>
        <w:keepLines w:val="0"/>
        <w:pageBreakBefore w:val="0"/>
        <w:widowControl w:val="0"/>
        <w:numPr>
          <w:ilvl w:val="0"/>
          <w:numId w:val="2"/>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代谢性酸中毒           B.高钙血症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C.呼吸性酸中毒           D.低钾低氯性碱中毒 </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z w:val="32"/>
          <w:szCs w:val="32"/>
          <w:lang w:val="en-US" w:eastAsia="zh-CN"/>
        </w:rPr>
        <w:t>何种</w:t>
      </w:r>
      <w:r>
        <w:rPr>
          <w:rFonts w:hint="eastAsia" w:ascii="仿宋_GB2312" w:hAnsi="仿宋_GB2312" w:eastAsia="仿宋_GB2312" w:cs="仿宋_GB2312"/>
          <w:sz w:val="32"/>
          <w:szCs w:val="32"/>
        </w:rPr>
        <w:t>肠梗阻</w:t>
      </w:r>
      <w:r>
        <w:rPr>
          <w:rFonts w:hint="eastAsia" w:ascii="仿宋_GB2312" w:hAnsi="仿宋_GB2312" w:eastAsia="仿宋_GB2312" w:cs="仿宋_GB2312"/>
          <w:sz w:val="32"/>
          <w:szCs w:val="32"/>
          <w:lang w:val="en-US" w:eastAsia="zh-CN"/>
        </w:rPr>
        <w:t>在我国</w:t>
      </w:r>
      <w:r>
        <w:rPr>
          <w:rFonts w:hint="eastAsia" w:ascii="仿宋_GB2312" w:hAnsi="仿宋_GB2312" w:eastAsia="仿宋_GB2312" w:cs="仿宋_GB2312"/>
          <w:sz w:val="32"/>
          <w:szCs w:val="32"/>
        </w:rPr>
        <w:t>最为多见</w:t>
      </w:r>
      <w:r>
        <w:rPr>
          <w:rFonts w:hint="eastAsia" w:ascii="仿宋_GB2312" w:hAnsi="仿宋_GB2312" w:eastAsia="仿宋_GB2312" w:cs="仿宋_GB2312"/>
          <w:sz w:val="32"/>
          <w:szCs w:val="32"/>
          <w:lang w:val="en-US" w:eastAsia="zh-CN"/>
        </w:rPr>
        <w:t>（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z w:val="32"/>
          <w:szCs w:val="32"/>
          <w:lang w:val="en-US" w:eastAsia="zh-CN"/>
        </w:rPr>
        <w:t>A.肠扭转      B.肠套叠      C.肠粘连      D.腹壁疝</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（多选）肠梗阻的主要临床表现有（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A.呕吐    B.腹痛    C.肛门停止排气排便    D.腹胀</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（多选）以下属于肠梗阻非手术治疗的措施有（  ）</w:t>
      </w:r>
    </w:p>
    <w:p>
      <w:pPr>
        <w:keepNext w:val="0"/>
        <w:keepLines w:val="0"/>
        <w:pageBreakBefore w:val="0"/>
        <w:widowControl w:val="0"/>
        <w:numPr>
          <w:ilvl w:val="0"/>
          <w:numId w:val="3"/>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纠正水电解质紊乱、酸碱失衡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B.抗感染      C.胃肠减压      D.禁食</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（多选）</w:t>
      </w:r>
      <w:r>
        <w:rPr>
          <w:rFonts w:hint="eastAsia" w:ascii="仿宋_GB2312" w:hAnsi="仿宋_GB2312" w:eastAsia="仿宋_GB2312" w:cs="仿宋_GB2312"/>
          <w:sz w:val="32"/>
          <w:szCs w:val="32"/>
        </w:rPr>
        <w:t>有以下表现者应警惕绞窄性肠梗阻的可能</w:t>
      </w:r>
      <w:r>
        <w:rPr>
          <w:rFonts w:hint="eastAsia" w:ascii="仿宋_GB2312" w:hAnsi="仿宋_GB2312" w:eastAsia="仿宋_GB2312" w:cs="仿宋_GB2312"/>
          <w:sz w:val="32"/>
          <w:szCs w:val="32"/>
          <w:lang w:val="en-US" w:eastAsia="zh-CN"/>
        </w:rPr>
        <w:t>（  ）</w:t>
      </w:r>
    </w:p>
    <w:p>
      <w:pPr>
        <w:keepNext w:val="0"/>
        <w:keepLines w:val="0"/>
        <w:pageBreakBefore w:val="0"/>
        <w:widowControl w:val="0"/>
        <w:numPr>
          <w:ilvl w:val="0"/>
          <w:numId w:val="4"/>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腹膜炎体征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B.病情发展迅速，早期出现休克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C.呕吐物、胃肠引流液和粪便为血性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D.持续性疼痛，阵发性加剧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E.腹腔穿刺液血性</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val="en-US" w:eastAsia="zh-CN"/>
        </w:rPr>
        <w:t>（多选）</w:t>
      </w:r>
      <w:r>
        <w:rPr>
          <w:rFonts w:hint="eastAsia" w:ascii="仿宋_GB2312" w:hAnsi="仿宋_GB2312" w:eastAsia="仿宋_GB2312" w:cs="仿宋_GB2312"/>
          <w:sz w:val="32"/>
          <w:szCs w:val="32"/>
        </w:rPr>
        <w:t>肠梗阻的病理生理变化有</w:t>
      </w:r>
      <w:r>
        <w:rPr>
          <w:rFonts w:hint="eastAsia" w:ascii="仿宋_GB2312" w:hAnsi="仿宋_GB2312" w:eastAsia="仿宋_GB2312" w:cs="仿宋_GB2312"/>
          <w:sz w:val="32"/>
          <w:szCs w:val="32"/>
          <w:lang w:val="en-US" w:eastAsia="zh-CN"/>
        </w:rPr>
        <w:t>(   )</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体液丢失、血容量不足</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酸碱平衡失调</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电解质紊乱</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肠坏死穿孔引起的腹膜炎</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sz w:val="32"/>
          <w:szCs w:val="32"/>
        </w:rPr>
        <w:t>脓毒性休克</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val="en-US" w:eastAsia="zh-CN"/>
        </w:rPr>
        <w:t>（多选）</w:t>
      </w:r>
      <w:r>
        <w:rPr>
          <w:rFonts w:hint="eastAsia" w:ascii="仿宋_GB2312" w:hAnsi="仿宋_GB2312" w:eastAsia="仿宋_GB2312" w:cs="仿宋_GB2312"/>
          <w:sz w:val="32"/>
          <w:szCs w:val="32"/>
          <w:lang w:val="en-US" w:eastAsia="zh-CN"/>
        </w:rPr>
        <w:t>按肠壁有无血运障碍</w:t>
      </w:r>
      <w:r>
        <w:rPr>
          <w:rFonts w:hint="eastAsia" w:ascii="仿宋_GB2312" w:hAnsi="仿宋_GB2312" w:eastAsia="仿宋_GB2312" w:cs="仿宋_GB2312"/>
          <w:sz w:val="32"/>
          <w:szCs w:val="32"/>
        </w:rPr>
        <w:t>肠梗阻分为</w:t>
      </w:r>
      <w:r>
        <w:rPr>
          <w:rFonts w:hint="eastAsia" w:ascii="仿宋_GB2312" w:hAnsi="仿宋_GB2312" w:eastAsia="仿宋_GB2312" w:cs="仿宋_GB2312"/>
          <w:sz w:val="32"/>
          <w:szCs w:val="32"/>
          <w:lang w:val="en-US" w:eastAsia="zh-CN"/>
        </w:rPr>
        <w:t>（  ）</w:t>
      </w:r>
    </w:p>
    <w:p>
      <w:pPr>
        <w:keepNext w:val="0"/>
        <w:keepLines w:val="0"/>
        <w:pageBreakBefore w:val="0"/>
        <w:widowControl w:val="0"/>
        <w:numPr>
          <w:ilvl w:val="0"/>
          <w:numId w:val="6"/>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机械性肠梗阻</w:t>
      </w:r>
      <w:r>
        <w:rPr>
          <w:rFonts w:hint="eastAsia" w:ascii="仿宋_GB2312" w:hAnsi="仿宋_GB2312" w:eastAsia="仿宋_GB2312" w:cs="仿宋_GB2312"/>
          <w:sz w:val="32"/>
          <w:szCs w:val="32"/>
          <w:lang w:val="en-US" w:eastAsia="zh-CN"/>
        </w:rPr>
        <w:t xml:space="preserve">         B.单纯性</w:t>
      </w:r>
      <w:r>
        <w:rPr>
          <w:rFonts w:hint="eastAsia" w:ascii="仿宋_GB2312" w:hAnsi="仿宋_GB2312" w:eastAsia="仿宋_GB2312" w:cs="仿宋_GB2312"/>
          <w:sz w:val="32"/>
          <w:szCs w:val="32"/>
        </w:rPr>
        <w:t>肠梗阻</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C.动力性肠梗阻         D.绞窄</w:t>
      </w:r>
      <w:r>
        <w:rPr>
          <w:rFonts w:hint="eastAsia" w:ascii="仿宋_GB2312" w:hAnsi="仿宋_GB2312" w:eastAsia="仿宋_GB2312" w:cs="仿宋_GB2312"/>
          <w:sz w:val="32"/>
          <w:szCs w:val="32"/>
        </w:rPr>
        <w:t>性肠梗阻</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val="en-US" w:eastAsia="zh-CN"/>
        </w:rPr>
        <w:t>（多选）</w:t>
      </w:r>
      <w:r>
        <w:rPr>
          <w:rFonts w:hint="eastAsia" w:ascii="仿宋_GB2312" w:hAnsi="仿宋_GB2312" w:eastAsia="仿宋_GB2312" w:cs="仿宋_GB2312"/>
          <w:sz w:val="32"/>
          <w:szCs w:val="32"/>
          <w:lang w:val="en-US" w:eastAsia="zh-CN"/>
        </w:rPr>
        <w:t>肠梗阻的手术方式有（  ）</w:t>
      </w:r>
    </w:p>
    <w:p>
      <w:pPr>
        <w:keepNext w:val="0"/>
        <w:keepLines w:val="0"/>
        <w:pageBreakBefore w:val="0"/>
        <w:widowControl w:val="0"/>
        <w:numPr>
          <w:ilvl w:val="0"/>
          <w:numId w:val="7"/>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短路吻合术      B.肠切除术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C.粘连松解术      D.肠造口术      E.腹腔镜手术</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z w:val="32"/>
          <w:szCs w:val="32"/>
        </w:rPr>
        <w:t>肠梗阻诊断最主要的影像学检查</w:t>
      </w:r>
      <w:r>
        <w:rPr>
          <w:rFonts w:hint="eastAsia" w:ascii="仿宋_GB2312" w:hAnsi="仿宋_GB2312" w:eastAsia="仿宋_GB2312" w:cs="仿宋_GB2312"/>
          <w:sz w:val="32"/>
          <w:szCs w:val="32"/>
          <w:lang w:val="en-US" w:eastAsia="zh-CN"/>
        </w:rPr>
        <w:t>(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A.超声检查     B.腹部CT     C.MRI     D.腹部平片</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10.不属于肠套叠典型症状的是（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A.腹痛    B.血便    C.肛门停止排气排便   D.腹部包块</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firstLine="240" w:firstLineChars="1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leftChars="0" w:right="0" w:rightChars="0" w:firstLine="240" w:firstLineChars="1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KTJ + ZEACOV-2">
    <w:altName w:val="Segoe Print"/>
    <w:panose1 w:val="00000000000000000000"/>
    <w:charset w:val="00"/>
    <w:family w:val="auto"/>
    <w:pitch w:val="default"/>
    <w:sig w:usb0="00000000" w:usb1="00000000" w:usb2="00000000" w:usb3="00000000" w:csb0="00040001" w:csb1="00000000"/>
  </w:font>
  <w:font w:name="DLF-3-0-547575703 + ZEACOV-1">
    <w:altName w:val="Segoe Print"/>
    <w:panose1 w:val="00000000000000000000"/>
    <w:charset w:val="00"/>
    <w:family w:val="auto"/>
    <w:pitch w:val="default"/>
    <w:sig w:usb0="00000000" w:usb1="00000000" w:usb2="00000000" w:usb3="00000000" w:csb0="00040001" w:csb1="00000000"/>
  </w:font>
  <w:font w:name="FZSSK--GBK1-0">
    <w:altName w:val="等线"/>
    <w:panose1 w:val="00000000000000000000"/>
    <w:charset w:val="86"/>
    <w:family w:val="auto"/>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tdHoS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M9tdHoSAgAAFQ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BA9C8"/>
    <w:multiLevelType w:val="singleLevel"/>
    <w:tmpl w:val="8EBBA9C8"/>
    <w:lvl w:ilvl="0" w:tentative="0">
      <w:start w:val="1"/>
      <w:numFmt w:val="decimal"/>
      <w:lvlText w:val="%1."/>
      <w:lvlJc w:val="left"/>
      <w:pPr>
        <w:tabs>
          <w:tab w:val="left" w:pos="312"/>
        </w:tabs>
      </w:pPr>
    </w:lvl>
  </w:abstractNum>
  <w:abstractNum w:abstractNumId="1">
    <w:nsid w:val="607D2822"/>
    <w:multiLevelType w:val="singleLevel"/>
    <w:tmpl w:val="607D2822"/>
    <w:lvl w:ilvl="0" w:tentative="0">
      <w:start w:val="1"/>
      <w:numFmt w:val="upperLetter"/>
      <w:suff w:val="nothing"/>
      <w:lvlText w:val="%1."/>
      <w:lvlJc w:val="left"/>
    </w:lvl>
  </w:abstractNum>
  <w:abstractNum w:abstractNumId="2">
    <w:nsid w:val="607D286A"/>
    <w:multiLevelType w:val="singleLevel"/>
    <w:tmpl w:val="607D286A"/>
    <w:lvl w:ilvl="0" w:tentative="0">
      <w:start w:val="1"/>
      <w:numFmt w:val="upperLetter"/>
      <w:suff w:val="nothing"/>
      <w:lvlText w:val="%1."/>
      <w:lvlJc w:val="left"/>
    </w:lvl>
  </w:abstractNum>
  <w:abstractNum w:abstractNumId="3">
    <w:nsid w:val="607D2897"/>
    <w:multiLevelType w:val="singleLevel"/>
    <w:tmpl w:val="607D2897"/>
    <w:lvl w:ilvl="0" w:tentative="0">
      <w:start w:val="1"/>
      <w:numFmt w:val="upperLetter"/>
      <w:suff w:val="nothing"/>
      <w:lvlText w:val="%1."/>
      <w:lvlJc w:val="left"/>
    </w:lvl>
  </w:abstractNum>
  <w:abstractNum w:abstractNumId="4">
    <w:nsid w:val="607D28AE"/>
    <w:multiLevelType w:val="singleLevel"/>
    <w:tmpl w:val="607D28AE"/>
    <w:lvl w:ilvl="0" w:tentative="0">
      <w:start w:val="1"/>
      <w:numFmt w:val="upperLetter"/>
      <w:suff w:val="nothing"/>
      <w:lvlText w:val="%1."/>
      <w:lvlJc w:val="left"/>
    </w:lvl>
  </w:abstractNum>
  <w:abstractNum w:abstractNumId="5">
    <w:nsid w:val="607D28CD"/>
    <w:multiLevelType w:val="singleLevel"/>
    <w:tmpl w:val="607D28CD"/>
    <w:lvl w:ilvl="0" w:tentative="0">
      <w:start w:val="1"/>
      <w:numFmt w:val="upperLetter"/>
      <w:suff w:val="nothing"/>
      <w:lvlText w:val="%1."/>
      <w:lvlJc w:val="left"/>
    </w:lvl>
  </w:abstractNum>
  <w:abstractNum w:abstractNumId="6">
    <w:nsid w:val="607D28F2"/>
    <w:multiLevelType w:val="singleLevel"/>
    <w:tmpl w:val="607D28F2"/>
    <w:lvl w:ilvl="0" w:tentative="0">
      <w:start w:val="1"/>
      <w:numFmt w:val="upperLetter"/>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90C5A"/>
    <w:rsid w:val="376C4024"/>
    <w:rsid w:val="44FD08DE"/>
    <w:rsid w:val="5AF90C5A"/>
    <w:rsid w:val="789178C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2021-04-19T02:22:00Z</dcterms:created>
  <dc:creator>user</dc:creator>
  <cp:lastModifiedBy>lenovo</cp:lastModifiedBy>
  <dcterms:modified xsi:type="dcterms:W3CDTF">2021-06-16T02:33:01Z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